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4A5794" w14:paraId="64F8846D" w14:textId="77777777" w:rsidTr="009F260A">
        <w:tc>
          <w:tcPr>
            <w:tcW w:w="2127" w:type="dxa"/>
          </w:tcPr>
          <w:p w14:paraId="0EA27CA1" w14:textId="68EC4773" w:rsidR="004A5794" w:rsidRDefault="004A5794" w:rsidP="004A5794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05" w:type="dxa"/>
          </w:tcPr>
          <w:p w14:paraId="0A93D900" w14:textId="6624F8FB" w:rsidR="004A5794" w:rsidRDefault="004A5794" w:rsidP="004A5794">
            <w:r>
              <w:t>Sterilizasyon Ünitesi</w:t>
            </w:r>
          </w:p>
        </w:tc>
      </w:tr>
      <w:tr w:rsidR="004A5794" w14:paraId="7C1C4B08" w14:textId="77777777" w:rsidTr="009F260A">
        <w:tc>
          <w:tcPr>
            <w:tcW w:w="2127" w:type="dxa"/>
          </w:tcPr>
          <w:p w14:paraId="2CFD48FA" w14:textId="4B7DF080" w:rsidR="004A5794" w:rsidRDefault="004A5794" w:rsidP="004A5794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05" w:type="dxa"/>
          </w:tcPr>
          <w:p w14:paraId="0BE57092" w14:textId="3370AFEB" w:rsidR="004A5794" w:rsidRDefault="004A5794" w:rsidP="004A5794">
            <w:r>
              <w:t>Sterilizasyon Personeli</w:t>
            </w:r>
          </w:p>
        </w:tc>
      </w:tr>
      <w:tr w:rsidR="004A5794" w14:paraId="1FFFD3B1" w14:textId="77777777" w:rsidTr="009F260A">
        <w:tc>
          <w:tcPr>
            <w:tcW w:w="2127" w:type="dxa"/>
          </w:tcPr>
          <w:p w14:paraId="6477625F" w14:textId="398043A7" w:rsidR="004A5794" w:rsidRDefault="004A5794" w:rsidP="004A5794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05" w:type="dxa"/>
          </w:tcPr>
          <w:p w14:paraId="5305C914" w14:textId="05199D8C" w:rsidR="004A5794" w:rsidRDefault="004A5794" w:rsidP="004A5794">
            <w:r>
              <w:t>Hastane Müdürü, Başhekim, Bölüm Sorumlusu</w:t>
            </w:r>
          </w:p>
        </w:tc>
      </w:tr>
      <w:tr w:rsidR="004A5794" w14:paraId="65831DF1" w14:textId="77777777" w:rsidTr="009F260A">
        <w:tc>
          <w:tcPr>
            <w:tcW w:w="2127" w:type="dxa"/>
          </w:tcPr>
          <w:p w14:paraId="3468F575" w14:textId="7C6E9D2C" w:rsidR="004A5794" w:rsidRDefault="004A5794" w:rsidP="004A5794">
            <w:r>
              <w:rPr>
                <w:b/>
              </w:rPr>
              <w:t>BİRİM SORUMLUSU</w:t>
            </w:r>
          </w:p>
        </w:tc>
        <w:tc>
          <w:tcPr>
            <w:tcW w:w="8505" w:type="dxa"/>
          </w:tcPr>
          <w:p w14:paraId="399D6046" w14:textId="4DDE6C57" w:rsidR="004A5794" w:rsidRDefault="004A5794" w:rsidP="004A5794">
            <w:r>
              <w:t>Sterilizasyon Bölüm Sorumlusu</w:t>
            </w:r>
          </w:p>
        </w:tc>
      </w:tr>
      <w:tr w:rsidR="004A5794" w14:paraId="4408537D" w14:textId="77777777" w:rsidTr="009F260A">
        <w:tc>
          <w:tcPr>
            <w:tcW w:w="2127" w:type="dxa"/>
          </w:tcPr>
          <w:p w14:paraId="72208F73" w14:textId="3A90AC34" w:rsidR="004A5794" w:rsidRDefault="004A5794" w:rsidP="004A5794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05" w:type="dxa"/>
          </w:tcPr>
          <w:p w14:paraId="662C1401" w14:textId="2C6A6049" w:rsidR="004A5794" w:rsidRDefault="004A5794" w:rsidP="004A5794">
            <w:r>
              <w:t>Herhangi bir nedenle görevinde olmadığı durumlarda görevlerini yerine getirecek kişiyi Başhekim, Hastane Müdürü ile bölüm sorumlusu belirler.</w:t>
            </w:r>
          </w:p>
        </w:tc>
      </w:tr>
      <w:tr w:rsidR="004A5794" w14:paraId="674B19FA" w14:textId="77777777" w:rsidTr="009F260A">
        <w:tc>
          <w:tcPr>
            <w:tcW w:w="2127" w:type="dxa"/>
          </w:tcPr>
          <w:p w14:paraId="0E77B62F" w14:textId="5B2B0D3F" w:rsidR="004A5794" w:rsidRDefault="004A5794" w:rsidP="004A5794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05" w:type="dxa"/>
          </w:tcPr>
          <w:p w14:paraId="2194DF66" w14:textId="5BB48088" w:rsidR="004A5794" w:rsidRDefault="004A5794" w:rsidP="004A5794">
            <w:r>
              <w:t>Hasta ve çalışan güvenliğini göz önünde bulundurarak, kurumda teşhis ve tedavi için kullanılan aletlerin etkin sterilizasyonunu sağlamak.</w:t>
            </w:r>
          </w:p>
        </w:tc>
      </w:tr>
      <w:tr w:rsidR="004A5794" w14:paraId="7B9910D4" w14:textId="77777777" w:rsidTr="009F260A">
        <w:trPr>
          <w:trHeight w:val="70"/>
        </w:trPr>
        <w:tc>
          <w:tcPr>
            <w:tcW w:w="2127" w:type="dxa"/>
          </w:tcPr>
          <w:p w14:paraId="4730886D" w14:textId="1DA8193C" w:rsidR="004A5794" w:rsidRDefault="004A5794" w:rsidP="004A5794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505" w:type="dxa"/>
          </w:tcPr>
          <w:p w14:paraId="7D53DAE9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Merkezi sterilizasyon ünitesinde tüm uygulamalar için planlanan eğitimleri almak, tanımlanmış işleri bilmek ve uygulamak.</w:t>
            </w:r>
          </w:p>
          <w:p w14:paraId="15020ED7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Bölüm sorumlusunun düzenlediği çalışma listesi doğrultusunda çalışmak.</w:t>
            </w:r>
          </w:p>
          <w:p w14:paraId="0AFFFAB1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Çalışma alanlarında bulunan cihazların temizlik, bakım ve kontrollerini düzenli yapmak.</w:t>
            </w:r>
          </w:p>
          <w:p w14:paraId="19410EB4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Çalışma alanının temizliğini yapmak.</w:t>
            </w:r>
          </w:p>
          <w:p w14:paraId="6FDDBDEB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Sterilizasyon uygulamaları sırasında kişisel koruyucu </w:t>
            </w:r>
            <w:proofErr w:type="gramStart"/>
            <w:r w:rsidRPr="004A5794">
              <w:t>ekipmanları</w:t>
            </w:r>
            <w:proofErr w:type="gramEnd"/>
            <w:r w:rsidRPr="004A5794">
              <w:t xml:space="preserve"> kullanmak.</w:t>
            </w:r>
          </w:p>
          <w:p w14:paraId="28CBD8DC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Ünitede bulunan cihazları kullanma talimatına göre kullanmak.</w:t>
            </w:r>
          </w:p>
          <w:p w14:paraId="2F4B2665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proofErr w:type="gramStart"/>
            <w:r w:rsidRPr="004A5794">
              <w:t>Ameliyathaneden ve bölümlerden gelen kirli aletleri, motor aksesuarları ve diğer malzemeleri sayarak teslim almak.</w:t>
            </w:r>
            <w:proofErr w:type="gramEnd"/>
          </w:p>
          <w:p w14:paraId="710CCC8D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Teslim alınan tüm malzemeler kullanılsın ya da kullanılmasın </w:t>
            </w:r>
            <w:proofErr w:type="spellStart"/>
            <w:r w:rsidRPr="004A5794">
              <w:t>enfekte</w:t>
            </w:r>
            <w:proofErr w:type="spellEnd"/>
            <w:r w:rsidRPr="004A5794">
              <w:t xml:space="preserve"> olarak işleme </w:t>
            </w:r>
            <w:proofErr w:type="gramStart"/>
            <w:r w:rsidRPr="004A5794">
              <w:t>tabi  tutmak</w:t>
            </w:r>
            <w:proofErr w:type="gramEnd"/>
            <w:r w:rsidRPr="004A5794">
              <w:t>.</w:t>
            </w:r>
          </w:p>
          <w:p w14:paraId="13103197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Teslimde eksik varsa malzemeyi teslim eden personele ve sekretere bilgi vermek.</w:t>
            </w:r>
          </w:p>
          <w:p w14:paraId="7DF7884D" w14:textId="77777777" w:rsid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Teslim alma sırasında arızalı alet takibi için sekreteri bilgilendirip kayda geçmesini sağlamak.</w:t>
            </w:r>
            <w:r>
              <w:t xml:space="preserve"> </w:t>
            </w:r>
          </w:p>
          <w:p w14:paraId="6ABCACD3" w14:textId="1C34F45A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Steril olacak alet set ve malzemelerin kontrolünü ve paketlemesini sağlamak.</w:t>
            </w:r>
          </w:p>
          <w:p w14:paraId="633F01D4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>Steril olacak alet set ve malzemelerin kontrolünü ve paketlemesini sağlamak.</w:t>
            </w:r>
          </w:p>
          <w:p w14:paraId="0336006E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Merkez depo ve diğer bölümlere istekleri doğrultusunda </w:t>
            </w:r>
            <w:proofErr w:type="gramStart"/>
            <w:r w:rsidRPr="004A5794">
              <w:t>steril</w:t>
            </w:r>
            <w:proofErr w:type="gramEnd"/>
            <w:r w:rsidRPr="004A5794">
              <w:t xml:space="preserve"> alet, alet seti ve malzeme vermek.</w:t>
            </w:r>
          </w:p>
          <w:p w14:paraId="06A8C23C" w14:textId="77777777" w:rsid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Sterilizasyon içinde bulunan </w:t>
            </w:r>
            <w:proofErr w:type="gramStart"/>
            <w:r w:rsidRPr="004A5794">
              <w:t>steril</w:t>
            </w:r>
            <w:proofErr w:type="gramEnd"/>
            <w:r w:rsidRPr="004A5794">
              <w:t xml:space="preserve"> alet, alet seti ve malzemelerin raf ömürlerini kontrol etmek ve envanter sayımını yapmak.</w:t>
            </w:r>
          </w:p>
          <w:p w14:paraId="07A57B1E" w14:textId="1330243B" w:rsidR="004A5794" w:rsidRPr="004A5794" w:rsidRDefault="004A5794" w:rsidP="004A5794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4A5794">
              <w:t>Arızaları sorumluya bildirmek ve arızalı cihazla çalışmamak.</w:t>
            </w:r>
          </w:p>
          <w:p w14:paraId="7193D9C0" w14:textId="137CD561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Teslim alınan malzemenin paketlenmeden önce temizliğini ve kuruluğu kontrol etmek, uygun malzeme ile paketlemek doğru kimyasal ve biyoloji indikatörü kullanmak ve uygun yöntemle </w:t>
            </w:r>
            <w:proofErr w:type="gramStart"/>
            <w:r w:rsidRPr="004A5794">
              <w:t>steril</w:t>
            </w:r>
            <w:proofErr w:type="gramEnd"/>
            <w:r w:rsidRPr="004A5794">
              <w:t xml:space="preserve"> etmek.</w:t>
            </w:r>
          </w:p>
          <w:p w14:paraId="50157D48" w14:textId="77777777" w:rsidR="004A5794" w:rsidRP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Malzemenin </w:t>
            </w:r>
            <w:proofErr w:type="spellStart"/>
            <w:r w:rsidRPr="004A5794">
              <w:t>aciliyeti</w:t>
            </w:r>
            <w:proofErr w:type="spellEnd"/>
            <w:r w:rsidRPr="004A5794">
              <w:t xml:space="preserve"> söz konusu olduğunda personele ayrıca bilgi vermek.</w:t>
            </w:r>
          </w:p>
          <w:p w14:paraId="3E8E1854" w14:textId="77777777" w:rsidR="004A5794" w:rsidRDefault="004A5794" w:rsidP="004A5794">
            <w:pPr>
              <w:numPr>
                <w:ilvl w:val="0"/>
                <w:numId w:val="1"/>
              </w:numPr>
            </w:pPr>
            <w:r w:rsidRPr="004A5794">
              <w:t xml:space="preserve">Kimyasal </w:t>
            </w:r>
            <w:proofErr w:type="gramStart"/>
            <w:r w:rsidRPr="004A5794">
              <w:t>indikatörü</w:t>
            </w:r>
            <w:proofErr w:type="gramEnd"/>
            <w:r w:rsidRPr="004A5794">
              <w:t xml:space="preserve"> setin içerisine düzgün bir şekilde koymak.</w:t>
            </w:r>
          </w:p>
          <w:p w14:paraId="13BBEA5A" w14:textId="77777777" w:rsidR="004A5794" w:rsidRDefault="004A5794" w:rsidP="004A5794">
            <w:pPr>
              <w:pStyle w:val="ListeParagraf"/>
              <w:numPr>
                <w:ilvl w:val="0"/>
                <w:numId w:val="1"/>
              </w:numPr>
            </w:pPr>
            <w:r>
              <w:t xml:space="preserve"> </w:t>
            </w:r>
            <w:r w:rsidRPr="004A5794">
              <w:t xml:space="preserve">Buhar </w:t>
            </w:r>
            <w:proofErr w:type="spellStart"/>
            <w:r w:rsidRPr="004A5794">
              <w:t>sterilizatörlerden</w:t>
            </w:r>
            <w:proofErr w:type="spellEnd"/>
            <w:r w:rsidRPr="004A5794">
              <w:t xml:space="preserve"> ve diğer </w:t>
            </w:r>
            <w:proofErr w:type="spellStart"/>
            <w:r w:rsidRPr="004A5794">
              <w:t>sterilizatörlerden</w:t>
            </w:r>
            <w:proofErr w:type="spellEnd"/>
            <w:r w:rsidRPr="004A5794">
              <w:t xml:space="preserve"> çıkarılan </w:t>
            </w:r>
            <w:proofErr w:type="gramStart"/>
            <w:r w:rsidRPr="004A5794">
              <w:t>steril</w:t>
            </w:r>
            <w:proofErr w:type="gramEnd"/>
            <w:r w:rsidRPr="004A5794">
              <w:t xml:space="preserve"> olmuş malzemeleri oda sıcaklığına döndükten sonra steril malzeme depolama raflarına yerleştirmek.</w:t>
            </w:r>
          </w:p>
          <w:p w14:paraId="76481468" w14:textId="77777777" w:rsidR="00D8765D" w:rsidRDefault="004A5794" w:rsidP="00D8765D">
            <w:pPr>
              <w:pStyle w:val="ListeParagraf"/>
              <w:numPr>
                <w:ilvl w:val="0"/>
                <w:numId w:val="1"/>
              </w:numPr>
            </w:pPr>
            <w:r>
              <w:t xml:space="preserve"> </w:t>
            </w:r>
            <w:r w:rsidRPr="004A5794">
              <w:t xml:space="preserve">İlk </w:t>
            </w:r>
            <w:proofErr w:type="gramStart"/>
            <w:r w:rsidRPr="004A5794">
              <w:t>steril</w:t>
            </w:r>
            <w:proofErr w:type="gramEnd"/>
            <w:r w:rsidRPr="004A5794">
              <w:t xml:space="preserve"> edilen malzemeyi ilk kullanıma verecek şekilde depolamak.</w:t>
            </w:r>
          </w:p>
          <w:p w14:paraId="667D166E" w14:textId="77777777" w:rsidR="00D8765D" w:rsidRDefault="004A5794" w:rsidP="00D8765D">
            <w:pPr>
              <w:pStyle w:val="ListeParagraf"/>
              <w:numPr>
                <w:ilvl w:val="0"/>
                <w:numId w:val="1"/>
              </w:numPr>
            </w:pPr>
            <w:r>
              <w:t xml:space="preserve"> </w:t>
            </w:r>
            <w:r w:rsidR="00D8765D" w:rsidRPr="00D8765D">
              <w:t xml:space="preserve">Malzemelerin tarihlerini kontrol etmek, son kullanım tarihi geçmiş malzemeleri tekrar </w:t>
            </w:r>
            <w:proofErr w:type="gramStart"/>
            <w:r w:rsidR="00D8765D" w:rsidRPr="00D8765D">
              <w:t>steril</w:t>
            </w:r>
            <w:proofErr w:type="gramEnd"/>
            <w:r w:rsidR="00D8765D" w:rsidRPr="00D8765D">
              <w:t xml:space="preserve"> edilmek üzere paketleme alanına göndermek.</w:t>
            </w:r>
          </w:p>
          <w:p w14:paraId="017CF111" w14:textId="77777777" w:rsidR="00D8765D" w:rsidRDefault="00D8765D" w:rsidP="00D8765D">
            <w:pPr>
              <w:pStyle w:val="ListeParagraf"/>
              <w:numPr>
                <w:ilvl w:val="0"/>
                <w:numId w:val="1"/>
              </w:numPr>
            </w:pPr>
            <w:r>
              <w:t xml:space="preserve"> </w:t>
            </w:r>
            <w:r w:rsidRPr="00D8765D">
              <w:t xml:space="preserve">Paketleme türüne göre malzemelerin </w:t>
            </w:r>
            <w:proofErr w:type="spellStart"/>
            <w:r w:rsidRPr="00D8765D">
              <w:t>miadlarına</w:t>
            </w:r>
            <w:proofErr w:type="spellEnd"/>
            <w:r w:rsidRPr="00D8765D">
              <w:t xml:space="preserve"> göre </w:t>
            </w:r>
            <w:proofErr w:type="gramStart"/>
            <w:r w:rsidRPr="00D8765D">
              <w:t>steril</w:t>
            </w:r>
            <w:proofErr w:type="gramEnd"/>
            <w:r w:rsidRPr="00D8765D">
              <w:t xml:space="preserve"> alanda depolamak.</w:t>
            </w:r>
            <w:r>
              <w:t xml:space="preserve"> </w:t>
            </w:r>
          </w:p>
          <w:p w14:paraId="6F4B24C6" w14:textId="126BE2A2" w:rsidR="004A5794" w:rsidRDefault="00D8765D" w:rsidP="00D8765D">
            <w:pPr>
              <w:pStyle w:val="ListeParagraf"/>
              <w:numPr>
                <w:ilvl w:val="0"/>
                <w:numId w:val="1"/>
              </w:numPr>
            </w:pPr>
            <w:proofErr w:type="gramStart"/>
            <w:r w:rsidRPr="00D8765D">
              <w:t>Rafların düzenine ve sterilizasyon sürelerine önem vererek uygun şekilde depolamak.</w:t>
            </w:r>
            <w:r>
              <w:t xml:space="preserve"> </w:t>
            </w:r>
            <w:proofErr w:type="gramEnd"/>
          </w:p>
          <w:p w14:paraId="1915D51D" w14:textId="77777777" w:rsidR="009F260A" w:rsidRPr="00610E47" w:rsidRDefault="009F260A" w:rsidP="009F260A">
            <w:pPr>
              <w:pStyle w:val="ListeParagraf"/>
              <w:numPr>
                <w:ilvl w:val="0"/>
                <w:numId w:val="1"/>
              </w:numPr>
            </w:pPr>
            <w:r w:rsidRPr="00610E47">
              <w:lastRenderedPageBreak/>
              <w:t>Merkezi sterilizasyon ünitesi uygulamaları yenilikleri hakkında birimde verilen hastane içi ve hastane dışındaki eğitimlere katılmak.</w:t>
            </w:r>
          </w:p>
          <w:p w14:paraId="759D6BBC" w14:textId="77777777" w:rsidR="009F260A" w:rsidRDefault="009F260A" w:rsidP="009F260A">
            <w:pPr>
              <w:numPr>
                <w:ilvl w:val="0"/>
                <w:numId w:val="1"/>
              </w:numPr>
            </w:pPr>
            <w:r w:rsidRPr="00610E47">
              <w:t xml:space="preserve">Yukarıda verilen görev, yetki ve sorumluluklar yerine getirilirken sorumluluk, yetki ve iletişim planında belirtilen birimlerle yatay ve dikey ilişkiler kurarak faaliyetlerini sürdürmek. </w:t>
            </w:r>
          </w:p>
          <w:p w14:paraId="333AFFF6" w14:textId="77777777" w:rsidR="009F260A" w:rsidRPr="00610E47" w:rsidRDefault="009F260A" w:rsidP="009F260A">
            <w:pPr>
              <w:numPr>
                <w:ilvl w:val="0"/>
                <w:numId w:val="1"/>
              </w:numPr>
            </w:pPr>
            <w:r w:rsidRPr="00610E47">
              <w:t xml:space="preserve">Görevini ilgili mevzuatlar, kalite yönetim sistem politika hedefleri ve </w:t>
            </w:r>
            <w:proofErr w:type="gramStart"/>
            <w:r w:rsidRPr="00610E47">
              <w:t>prosedürlerine</w:t>
            </w:r>
            <w:proofErr w:type="gramEnd"/>
            <w:r w:rsidRPr="00610E47">
              <w:t xml:space="preserve"> uygun olarak yürütür. Kalite dokümanlarında belirtilen ilave görev ve</w:t>
            </w:r>
            <w:r>
              <w:t xml:space="preserve"> </w:t>
            </w:r>
            <w:r w:rsidRPr="00610E47">
              <w:t>sorumlulukları yerine getirir. İş güvenliği ile ilgili uyarı ve talimatlara uyar.</w:t>
            </w:r>
          </w:p>
          <w:p w14:paraId="75C38C58" w14:textId="30170546" w:rsidR="009F260A" w:rsidRPr="004A5794" w:rsidRDefault="009F260A" w:rsidP="009F260A">
            <w:pPr>
              <w:numPr>
                <w:ilvl w:val="0"/>
                <w:numId w:val="1"/>
              </w:numPr>
            </w:pPr>
            <w:r w:rsidRPr="00610E47">
              <w:t xml:space="preserve">Yukarıda belirtilen görev ve sorumlulukları gerçekleştirme becerisine sahip </w:t>
            </w:r>
            <w:proofErr w:type="spellStart"/>
            <w:proofErr w:type="gramStart"/>
            <w:r w:rsidRPr="00610E47">
              <w:t>olmak.</w:t>
            </w:r>
            <w:bookmarkStart w:id="0" w:name="_GoBack"/>
            <w:bookmarkEnd w:id="0"/>
            <w:r w:rsidRPr="00610E47">
              <w:t>Faaliyetlerin</w:t>
            </w:r>
            <w:proofErr w:type="spellEnd"/>
            <w:proofErr w:type="gramEnd"/>
            <w:r w:rsidRPr="00610E47">
              <w:t xml:space="preserve"> gerçekleştirilmesi için gerekli araç ve gereçleri kullanabilmek</w:t>
            </w:r>
            <w:r>
              <w:t>.</w:t>
            </w:r>
            <w:r>
              <w:tab/>
            </w:r>
          </w:p>
          <w:p w14:paraId="2BEE9A10" w14:textId="77777777" w:rsidR="004A5794" w:rsidRDefault="004A5794" w:rsidP="004A5794"/>
        </w:tc>
      </w:tr>
    </w:tbl>
    <w:p w14:paraId="57C931FE" w14:textId="77777777" w:rsidR="004A5794" w:rsidRDefault="004A5794"/>
    <w:p w14:paraId="26D330D1" w14:textId="77777777" w:rsidR="00610E47" w:rsidRDefault="00610E47"/>
    <w:sectPr w:rsidR="00610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B909" w14:textId="77777777" w:rsidR="00C87BD1" w:rsidRDefault="00C87BD1" w:rsidP="00D8765D">
      <w:pPr>
        <w:spacing w:after="0" w:line="240" w:lineRule="auto"/>
      </w:pPr>
      <w:r>
        <w:separator/>
      </w:r>
    </w:p>
  </w:endnote>
  <w:endnote w:type="continuationSeparator" w:id="0">
    <w:p w14:paraId="14020900" w14:textId="77777777" w:rsidR="00C87BD1" w:rsidRDefault="00C87BD1" w:rsidP="00D8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967C9" w14:textId="77777777" w:rsidR="00C87BD1" w:rsidRDefault="00C87BD1" w:rsidP="00D8765D">
      <w:pPr>
        <w:spacing w:after="0" w:line="240" w:lineRule="auto"/>
      </w:pPr>
      <w:r>
        <w:separator/>
      </w:r>
    </w:p>
  </w:footnote>
  <w:footnote w:type="continuationSeparator" w:id="0">
    <w:p w14:paraId="20967A21" w14:textId="77777777" w:rsidR="00C87BD1" w:rsidRDefault="00C87BD1" w:rsidP="00D8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E8AAA" w14:textId="0F578E34" w:rsidR="009F260A" w:rsidRDefault="009F260A">
    <w:pPr>
      <w:pStyle w:val="stbilgi"/>
    </w:pPr>
  </w:p>
  <w:tbl>
    <w:tblPr>
      <w:tblStyle w:val="TabloKlavuzu"/>
      <w:tblpPr w:leftFromText="141" w:rightFromText="141" w:horzAnchor="margin" w:tblpXSpec="center" w:tblpY="-360"/>
      <w:tblW w:w="10627" w:type="dxa"/>
      <w:tblLook w:val="04A0" w:firstRow="1" w:lastRow="0" w:firstColumn="1" w:lastColumn="0" w:noHBand="0" w:noVBand="1"/>
    </w:tblPr>
    <w:tblGrid>
      <w:gridCol w:w="2264"/>
      <w:gridCol w:w="5528"/>
      <w:gridCol w:w="2835"/>
    </w:tblGrid>
    <w:tr w:rsidR="009F260A" w14:paraId="1AD79CD8" w14:textId="77777777" w:rsidTr="00762F81">
      <w:trPr>
        <w:trHeight w:val="188"/>
      </w:trPr>
      <w:tc>
        <w:tcPr>
          <w:tcW w:w="2264" w:type="dxa"/>
          <w:vMerge w:val="restart"/>
        </w:tcPr>
        <w:p w14:paraId="72BA4710" w14:textId="77777777" w:rsidR="009F260A" w:rsidRDefault="009F260A" w:rsidP="009F260A">
          <w:r>
            <w:rPr>
              <w:noProof/>
              <w:lang w:eastAsia="tr-TR"/>
            </w:rPr>
            <w:drawing>
              <wp:inline distT="0" distB="0" distL="0" distR="0" wp14:anchorId="7DC65411" wp14:editId="3C93FC4C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6F453090" w14:textId="77777777" w:rsidR="009F260A" w:rsidRPr="004A5794" w:rsidRDefault="009F260A" w:rsidP="009F260A">
          <w:pPr>
            <w:jc w:val="center"/>
            <w:rPr>
              <w:b/>
            </w:rPr>
          </w:pPr>
          <w:r w:rsidRPr="004A5794">
            <w:rPr>
              <w:b/>
            </w:rPr>
            <w:t>T.C</w:t>
          </w:r>
        </w:p>
        <w:p w14:paraId="4C64F8FA" w14:textId="77777777" w:rsidR="009F260A" w:rsidRPr="004A5794" w:rsidRDefault="009F260A" w:rsidP="009F260A">
          <w:pPr>
            <w:jc w:val="center"/>
            <w:rPr>
              <w:b/>
            </w:rPr>
          </w:pPr>
          <w:r w:rsidRPr="004A5794">
            <w:rPr>
              <w:b/>
            </w:rPr>
            <w:t>Kahramanmaraş Sütçü İmam Üniversitesi</w:t>
          </w:r>
        </w:p>
        <w:p w14:paraId="58B0619D" w14:textId="77777777" w:rsidR="009F260A" w:rsidRDefault="009F260A" w:rsidP="009F260A">
          <w:pPr>
            <w:jc w:val="center"/>
          </w:pPr>
          <w:r w:rsidRPr="004A5794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019DB93A" w14:textId="77777777" w:rsidR="009F260A" w:rsidRDefault="009F260A" w:rsidP="009F260A"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.12</w:t>
          </w:r>
        </w:p>
      </w:tc>
    </w:tr>
    <w:tr w:rsidR="009F260A" w14:paraId="237EF062" w14:textId="77777777" w:rsidTr="00762F81">
      <w:trPr>
        <w:trHeight w:val="73"/>
      </w:trPr>
      <w:tc>
        <w:tcPr>
          <w:tcW w:w="2264" w:type="dxa"/>
          <w:vMerge/>
        </w:tcPr>
        <w:p w14:paraId="5CA8DBD7" w14:textId="77777777" w:rsidR="009F260A" w:rsidRDefault="009F260A" w:rsidP="009F260A"/>
      </w:tc>
      <w:tc>
        <w:tcPr>
          <w:tcW w:w="5528" w:type="dxa"/>
          <w:vMerge/>
        </w:tcPr>
        <w:p w14:paraId="5506B67C" w14:textId="77777777" w:rsidR="009F260A" w:rsidRDefault="009F260A" w:rsidP="009F260A"/>
      </w:tc>
      <w:tc>
        <w:tcPr>
          <w:tcW w:w="2835" w:type="dxa"/>
        </w:tcPr>
        <w:p w14:paraId="7D93A070" w14:textId="77777777" w:rsidR="009F260A" w:rsidRPr="0078440B" w:rsidRDefault="009F260A" w:rsidP="009F260A">
          <w:r w:rsidRPr="00593BF0">
            <w:rPr>
              <w:b/>
            </w:rPr>
            <w:t>Yayın Tarihi: 27.06.2019</w:t>
          </w:r>
        </w:p>
      </w:tc>
    </w:tr>
    <w:tr w:rsidR="009F260A" w14:paraId="33449DF1" w14:textId="77777777" w:rsidTr="00762F81">
      <w:trPr>
        <w:trHeight w:val="108"/>
      </w:trPr>
      <w:tc>
        <w:tcPr>
          <w:tcW w:w="2264" w:type="dxa"/>
          <w:vMerge/>
        </w:tcPr>
        <w:p w14:paraId="57D8B7A4" w14:textId="77777777" w:rsidR="009F260A" w:rsidRDefault="009F260A" w:rsidP="009F260A"/>
      </w:tc>
      <w:tc>
        <w:tcPr>
          <w:tcW w:w="5528" w:type="dxa"/>
          <w:vMerge/>
        </w:tcPr>
        <w:p w14:paraId="3009F8D4" w14:textId="77777777" w:rsidR="009F260A" w:rsidRDefault="009F260A" w:rsidP="009F260A"/>
      </w:tc>
      <w:tc>
        <w:tcPr>
          <w:tcW w:w="2835" w:type="dxa"/>
        </w:tcPr>
        <w:p w14:paraId="099BA639" w14:textId="77777777" w:rsidR="009F260A" w:rsidRDefault="009F260A" w:rsidP="009F260A"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9F260A" w14:paraId="37F90C86" w14:textId="77777777" w:rsidTr="00762F81">
      <w:trPr>
        <w:trHeight w:val="185"/>
      </w:trPr>
      <w:tc>
        <w:tcPr>
          <w:tcW w:w="2264" w:type="dxa"/>
          <w:vMerge/>
        </w:tcPr>
        <w:p w14:paraId="6A6BFA18" w14:textId="77777777" w:rsidR="009F260A" w:rsidRDefault="009F260A" w:rsidP="009F260A"/>
      </w:tc>
      <w:tc>
        <w:tcPr>
          <w:tcW w:w="5528" w:type="dxa"/>
          <w:vMerge/>
        </w:tcPr>
        <w:p w14:paraId="4B6658DD" w14:textId="77777777" w:rsidR="009F260A" w:rsidRDefault="009F260A" w:rsidP="009F260A"/>
      </w:tc>
      <w:tc>
        <w:tcPr>
          <w:tcW w:w="2835" w:type="dxa"/>
        </w:tcPr>
        <w:p w14:paraId="306BF093" w14:textId="77777777" w:rsidR="009F260A" w:rsidRDefault="009F260A" w:rsidP="009F260A">
          <w:r>
            <w:rPr>
              <w:b/>
            </w:rPr>
            <w:t>Revizyon No: 03</w:t>
          </w:r>
        </w:p>
      </w:tc>
    </w:tr>
    <w:tr w:rsidR="009F260A" w14:paraId="51D54509" w14:textId="77777777" w:rsidTr="00762F81">
      <w:trPr>
        <w:trHeight w:val="70"/>
      </w:trPr>
      <w:tc>
        <w:tcPr>
          <w:tcW w:w="2264" w:type="dxa"/>
          <w:vMerge/>
        </w:tcPr>
        <w:p w14:paraId="68623157" w14:textId="77777777" w:rsidR="009F260A" w:rsidRPr="00C162A0" w:rsidRDefault="009F260A" w:rsidP="009F260A">
          <w:pPr>
            <w:rPr>
              <w:b/>
              <w:bCs/>
            </w:rPr>
          </w:pPr>
        </w:p>
      </w:tc>
      <w:tc>
        <w:tcPr>
          <w:tcW w:w="8363" w:type="dxa"/>
          <w:gridSpan w:val="2"/>
        </w:tcPr>
        <w:p w14:paraId="1A0BCD72" w14:textId="77777777" w:rsidR="009F260A" w:rsidRDefault="009F260A" w:rsidP="009F260A">
          <w:pPr>
            <w:jc w:val="center"/>
          </w:pPr>
          <w:r w:rsidRPr="004A5794">
            <w:rPr>
              <w:b/>
              <w:bCs/>
            </w:rPr>
            <w:t>GÖREV, YETKİ VE SORUMLULUKLAR</w:t>
          </w:r>
        </w:p>
      </w:tc>
    </w:tr>
  </w:tbl>
  <w:p w14:paraId="573B0282" w14:textId="77777777" w:rsidR="009F260A" w:rsidRDefault="009F26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D451B"/>
    <w:multiLevelType w:val="hybridMultilevel"/>
    <w:tmpl w:val="5AAE55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A640E"/>
    <w:multiLevelType w:val="hybridMultilevel"/>
    <w:tmpl w:val="5AAE55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3614B8"/>
    <w:rsid w:val="004A5794"/>
    <w:rsid w:val="00610E47"/>
    <w:rsid w:val="0078440B"/>
    <w:rsid w:val="008001A5"/>
    <w:rsid w:val="008B16CF"/>
    <w:rsid w:val="009102BE"/>
    <w:rsid w:val="009F260A"/>
    <w:rsid w:val="00A12E56"/>
    <w:rsid w:val="00BB62CF"/>
    <w:rsid w:val="00C162A0"/>
    <w:rsid w:val="00C87BD1"/>
    <w:rsid w:val="00D8765D"/>
    <w:rsid w:val="00F636B6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79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65D"/>
  </w:style>
  <w:style w:type="paragraph" w:styleId="Altbilgi">
    <w:name w:val="footer"/>
    <w:basedOn w:val="Normal"/>
    <w:link w:val="AltbilgiChar"/>
    <w:uiPriority w:val="99"/>
    <w:unhideWhenUsed/>
    <w:rsid w:val="00D8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35FB-B5F4-4984-AF1A-B17CB2BB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2022-03-24T10:35:00Z</dcterms:created>
  <dcterms:modified xsi:type="dcterms:W3CDTF">2025-07-28T14:04:00Z</dcterms:modified>
</cp:coreProperties>
</file>